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515F" w14:textId="77777777" w:rsidR="00902A8F" w:rsidRDefault="00E61E8C" w:rsidP="00E61E8C">
      <w:pPr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Hlk88468051"/>
      <w:r w:rsidRPr="00145F72">
        <w:rPr>
          <w:rFonts w:ascii="標楷體" w:eastAsia="標楷體" w:hAnsi="標楷體" w:cs="Times New Roman"/>
          <w:sz w:val="40"/>
          <w:szCs w:val="40"/>
        </w:rPr>
        <w:t>財團法人中國醫藥學院校友文教基金會</w:t>
      </w:r>
    </w:p>
    <w:p w14:paraId="07ED5EEC" w14:textId="2CD562C5" w:rsidR="00E61E8C" w:rsidRPr="00145F72" w:rsidRDefault="00A24AA7" w:rsidP="00E61E8C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第二屆</w:t>
      </w:r>
      <w:r w:rsidR="00E61E8C" w:rsidRPr="00145F72">
        <w:rPr>
          <w:rFonts w:ascii="標楷體" w:eastAsia="標楷體" w:hAnsi="標楷體" w:cs="Times New Roman" w:hint="eastAsia"/>
          <w:sz w:val="40"/>
          <w:szCs w:val="40"/>
        </w:rPr>
        <w:t>李</w:t>
      </w:r>
      <w:r w:rsidR="00E61E8C" w:rsidRPr="00145F72">
        <w:rPr>
          <w:rFonts w:ascii="標楷體" w:eastAsia="標楷體" w:hAnsi="標楷體" w:cs="Times New Roman"/>
          <w:sz w:val="40"/>
          <w:szCs w:val="40"/>
        </w:rPr>
        <w:t>國雄教授天然藥物研究獎</w:t>
      </w:r>
      <w:bookmarkEnd w:id="0"/>
      <w:r w:rsidR="00902A8F">
        <w:rPr>
          <w:rFonts w:ascii="標楷體" w:eastAsia="標楷體" w:hAnsi="標楷體" w:cs="Times New Roman" w:hint="eastAsia"/>
          <w:sz w:val="40"/>
          <w:szCs w:val="40"/>
        </w:rPr>
        <w:t>申請公告</w:t>
      </w:r>
    </w:p>
    <w:p w14:paraId="6864FE6E" w14:textId="77777777" w:rsidR="00E61E8C" w:rsidRPr="009365F7" w:rsidRDefault="00E61E8C" w:rsidP="00E61E8C">
      <w:pPr>
        <w:pStyle w:val="ListParagraph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/>
          <w:sz w:val="26"/>
          <w:szCs w:val="26"/>
        </w:rPr>
        <w:t xml:space="preserve">主旨: 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李國雄為本校講座教授，國際頂尖的天然藥物研究先驅，將他終生研究精華6782種天然藥物研究資料庫，贈送給本校，做為新藥開發研究平台。</w:t>
      </w:r>
      <w:r w:rsidRPr="009365F7">
        <w:rPr>
          <w:rFonts w:ascii="標楷體" w:eastAsia="標楷體" w:hAnsi="標楷體" w:cs="Times New Roman"/>
          <w:sz w:val="26"/>
          <w:szCs w:val="26"/>
        </w:rPr>
        <w:t>為感念李國雄教授對中國醫藥大學及天然藥物研究之貢獻，因此由財團法人中國醫藥學院校友文教基金會設置此獎，以紀念李國雄教授之功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績及</w:t>
      </w:r>
      <w:r w:rsidRPr="009365F7">
        <w:rPr>
          <w:rFonts w:ascii="標楷體" w:eastAsia="標楷體" w:hAnsi="標楷體" w:cs="Times New Roman"/>
          <w:sz w:val="26"/>
          <w:szCs w:val="26"/>
        </w:rPr>
        <w:t>貢獻，並鼓勵及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獎勵天然藥物研究研究人員</w:t>
      </w:r>
      <w:r w:rsidRPr="009365F7">
        <w:rPr>
          <w:rFonts w:ascii="標楷體" w:eastAsia="標楷體" w:hAnsi="標楷體" w:cs="Times New Roman"/>
          <w:sz w:val="26"/>
          <w:szCs w:val="26"/>
        </w:rPr>
        <w:t>的努力。</w:t>
      </w:r>
    </w:p>
    <w:p w14:paraId="0581B1E8" w14:textId="0EB5DCAA" w:rsidR="00E61E8C" w:rsidRPr="00DB5886" w:rsidRDefault="00E61E8C" w:rsidP="00E61E8C">
      <w:pPr>
        <w:pStyle w:val="ListParagraph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/>
          <w:sz w:val="26"/>
          <w:szCs w:val="26"/>
        </w:rPr>
        <w:t>申請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人</w:t>
      </w:r>
      <w:r w:rsidRPr="009365F7">
        <w:rPr>
          <w:rFonts w:ascii="標楷體" w:eastAsia="標楷體" w:hAnsi="標楷體" w:cs="Times New Roman"/>
          <w:sz w:val="26"/>
          <w:szCs w:val="26"/>
        </w:rPr>
        <w:t>資格及獎助金額:</w:t>
      </w:r>
      <w:r w:rsidR="00A24AA7">
        <w:rPr>
          <w:rFonts w:ascii="標楷體" w:eastAsia="標楷體" w:hAnsi="標楷體" w:cs="Times New Roman" w:hint="eastAsia"/>
          <w:sz w:val="26"/>
          <w:szCs w:val="26"/>
        </w:rPr>
        <w:t>以</w:t>
      </w:r>
      <w:r>
        <w:rPr>
          <w:rFonts w:ascii="標楷體" w:eastAsia="標楷體" w:hAnsi="標楷體" w:cs="Times New Roman"/>
          <w:sz w:val="26"/>
          <w:szCs w:val="26"/>
        </w:rPr>
        <w:t>天然藥物</w:t>
      </w:r>
      <w:r w:rsidR="00A24AA7">
        <w:rPr>
          <w:rFonts w:ascii="標楷體" w:eastAsia="標楷體" w:hAnsi="標楷體" w:cs="Times New Roman" w:hint="eastAsia"/>
          <w:sz w:val="26"/>
          <w:szCs w:val="26"/>
        </w:rPr>
        <w:t>開發</w:t>
      </w:r>
      <w:r>
        <w:rPr>
          <w:rFonts w:ascii="標楷體" w:eastAsia="標楷體" w:hAnsi="標楷體" w:cs="Times New Roman"/>
          <w:sz w:val="26"/>
          <w:szCs w:val="26"/>
        </w:rPr>
        <w:t>研究</w:t>
      </w:r>
      <w:r w:rsidR="00A24AA7">
        <w:rPr>
          <w:rFonts w:ascii="標楷體" w:eastAsia="標楷體" w:hAnsi="標楷體" w:cs="Times New Roman" w:hint="eastAsia"/>
          <w:sz w:val="26"/>
          <w:szCs w:val="26"/>
        </w:rPr>
        <w:t>為</w:t>
      </w:r>
      <w:r w:rsidR="00A24AA7">
        <w:rPr>
          <w:rFonts w:ascii="標楷體" w:eastAsia="標楷體" w:hAnsi="標楷體" w:cs="Times New Roman"/>
          <w:sz w:val="26"/>
          <w:szCs w:val="26"/>
        </w:rPr>
        <w:t>主題</w:t>
      </w:r>
      <w:r w:rsidR="00A24AA7">
        <w:rPr>
          <w:rFonts w:ascii="標楷體" w:eastAsia="標楷體" w:hAnsi="標楷體" w:cs="Times New Roman" w:hint="eastAsia"/>
          <w:sz w:val="26"/>
          <w:szCs w:val="26"/>
        </w:rPr>
        <w:t>，且</w:t>
      </w:r>
      <w:r>
        <w:rPr>
          <w:rFonts w:ascii="標楷體" w:eastAsia="標楷體" w:hAnsi="標楷體" w:cs="Times New Roman" w:hint="eastAsia"/>
          <w:sz w:val="26"/>
          <w:szCs w:val="26"/>
        </w:rPr>
        <w:t>有</w:t>
      </w:r>
      <w:r>
        <w:rPr>
          <w:rFonts w:ascii="標楷體" w:eastAsia="標楷體" w:hAnsi="標楷體" w:cs="Times New Roman"/>
          <w:sz w:val="26"/>
          <w:szCs w:val="26"/>
        </w:rPr>
        <w:t>具體研究成果</w:t>
      </w:r>
      <w:r>
        <w:rPr>
          <w:rFonts w:ascii="標楷體" w:eastAsia="標楷體" w:hAnsi="標楷體" w:cs="Times New Roman" w:hint="eastAsia"/>
          <w:sz w:val="26"/>
          <w:szCs w:val="26"/>
        </w:rPr>
        <w:t>之下列人員:</w:t>
      </w:r>
    </w:p>
    <w:p w14:paraId="5B92D2FE" w14:textId="77777777" w:rsidR="00E61E8C" w:rsidRPr="00DB5886" w:rsidRDefault="00E61E8C" w:rsidP="00E61E8C">
      <w:pPr>
        <w:pStyle w:val="ListParagraph"/>
        <w:numPr>
          <w:ilvl w:val="1"/>
          <w:numId w:val="2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DB5886">
        <w:rPr>
          <w:rFonts w:ascii="標楷體" w:eastAsia="標楷體" w:hAnsi="標楷體" w:cs="Times New Roman"/>
          <w:sz w:val="26"/>
          <w:szCs w:val="26"/>
        </w:rPr>
        <w:t>中國醫藥大學碩、博士研究生：每年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名額上限</w:t>
      </w:r>
      <w:r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DB5886">
        <w:rPr>
          <w:rFonts w:ascii="標楷體" w:eastAsia="標楷體" w:hAnsi="標楷體" w:cs="Times New Roman"/>
          <w:sz w:val="26"/>
          <w:szCs w:val="26"/>
        </w:rPr>
        <w:t>名，每名新台幣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參</w:t>
      </w:r>
      <w:r w:rsidRPr="00DB5886">
        <w:rPr>
          <w:rFonts w:ascii="標楷體" w:eastAsia="標楷體" w:hAnsi="標楷體" w:cs="Times New Roman"/>
          <w:sz w:val="26"/>
          <w:szCs w:val="26"/>
        </w:rPr>
        <w:t>萬元</w:t>
      </w:r>
      <w:bookmarkStart w:id="1" w:name="_GoBack"/>
      <w:bookmarkEnd w:id="1"/>
      <w:r w:rsidRPr="00DB5886">
        <w:rPr>
          <w:rFonts w:ascii="標楷體" w:eastAsia="標楷體" w:hAnsi="標楷體" w:cs="Times New Roman"/>
          <w:sz w:val="26"/>
          <w:szCs w:val="26"/>
        </w:rPr>
        <w:t>整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及獲獎證明</w:t>
      </w:r>
      <w:r w:rsidRPr="00DB5886">
        <w:rPr>
          <w:rFonts w:ascii="標楷體" w:eastAsia="標楷體" w:hAnsi="標楷體" w:cs="Times New Roman"/>
          <w:sz w:val="26"/>
          <w:szCs w:val="26"/>
        </w:rPr>
        <w:t>。</w:t>
      </w:r>
    </w:p>
    <w:p w14:paraId="2AB53F94" w14:textId="77777777" w:rsidR="00E61E8C" w:rsidRPr="00DB5886" w:rsidRDefault="00E61E8C" w:rsidP="00E61E8C">
      <w:pPr>
        <w:pStyle w:val="ListParagraph"/>
        <w:numPr>
          <w:ilvl w:val="1"/>
          <w:numId w:val="2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DB5886">
        <w:rPr>
          <w:rFonts w:ascii="標楷體" w:eastAsia="標楷體" w:hAnsi="標楷體" w:cs="Times New Roman"/>
          <w:sz w:val="26"/>
          <w:szCs w:val="26"/>
        </w:rPr>
        <w:t>中國醫藥大學博士後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研究員</w:t>
      </w:r>
      <w:r w:rsidRPr="00DB5886">
        <w:rPr>
          <w:rFonts w:ascii="標楷體" w:eastAsia="標楷體" w:hAnsi="標楷體" w:cs="Times New Roman"/>
          <w:sz w:val="26"/>
          <w:szCs w:val="26"/>
        </w:rPr>
        <w:t>：每年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名額上限</w:t>
      </w:r>
      <w:r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DB5886">
        <w:rPr>
          <w:rFonts w:ascii="標楷體" w:eastAsia="標楷體" w:hAnsi="標楷體" w:cs="Times New Roman"/>
          <w:sz w:val="26"/>
          <w:szCs w:val="26"/>
        </w:rPr>
        <w:t>名，每名新台幣五萬元整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及獲獎證明</w:t>
      </w:r>
      <w:r w:rsidRPr="00DB5886">
        <w:rPr>
          <w:rFonts w:ascii="標楷體" w:eastAsia="標楷體" w:hAnsi="標楷體" w:cs="Times New Roman"/>
          <w:sz w:val="26"/>
          <w:szCs w:val="26"/>
        </w:rPr>
        <w:t>。</w:t>
      </w:r>
    </w:p>
    <w:p w14:paraId="0654DA6D" w14:textId="77777777" w:rsidR="00E61E8C" w:rsidRPr="00DB5886" w:rsidRDefault="00E61E8C" w:rsidP="00E61E8C">
      <w:pPr>
        <w:pStyle w:val="ListParagraph"/>
        <w:numPr>
          <w:ilvl w:val="1"/>
          <w:numId w:val="2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DB5886">
        <w:rPr>
          <w:rFonts w:ascii="標楷體" w:eastAsia="標楷體" w:hAnsi="標楷體" w:cs="Times New Roman"/>
          <w:sz w:val="26"/>
          <w:szCs w:val="26"/>
        </w:rPr>
        <w:t xml:space="preserve">研究人員: 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申請截止日期前未滿56歲之國內公私立大學及學術研究機構研究人員。每年名額上限</w:t>
      </w:r>
      <w:r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名</w:t>
      </w:r>
      <w:r w:rsidRPr="00DB5886">
        <w:rPr>
          <w:rFonts w:ascii="標楷體" w:eastAsia="標楷體" w:hAnsi="標楷體" w:cs="Times New Roman"/>
          <w:sz w:val="26"/>
          <w:szCs w:val="26"/>
        </w:rPr>
        <w:t>，每名</w:t>
      </w:r>
      <w:bookmarkStart w:id="2" w:name="_Hlk86302215"/>
      <w:r w:rsidRPr="00DB5886">
        <w:rPr>
          <w:rFonts w:ascii="標楷體" w:eastAsia="標楷體" w:hAnsi="標楷體" w:cs="Times New Roman"/>
          <w:sz w:val="26"/>
          <w:szCs w:val="26"/>
        </w:rPr>
        <w:t>新台幣十萬元整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及獲獎證明</w:t>
      </w:r>
      <w:r w:rsidRPr="00DB5886">
        <w:rPr>
          <w:rFonts w:ascii="標楷體" w:eastAsia="標楷體" w:hAnsi="標楷體" w:cs="Times New Roman"/>
          <w:sz w:val="26"/>
          <w:szCs w:val="26"/>
        </w:rPr>
        <w:t>。</w:t>
      </w:r>
      <w:bookmarkEnd w:id="2"/>
    </w:p>
    <w:p w14:paraId="004C29EB" w14:textId="77777777" w:rsidR="00E61E8C" w:rsidRDefault="00E61E8C" w:rsidP="00E61E8C">
      <w:pPr>
        <w:pStyle w:val="ListParagraph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DB5886">
        <w:rPr>
          <w:rFonts w:ascii="標楷體" w:eastAsia="標楷體" w:hAnsi="標楷體" w:cs="Times New Roman"/>
          <w:sz w:val="26"/>
          <w:szCs w:val="26"/>
        </w:rPr>
        <w:t>申請資料</w:t>
      </w:r>
      <w:r w:rsidRPr="00DB5886">
        <w:rPr>
          <w:rFonts w:ascii="標楷體" w:eastAsia="標楷體" w:hAnsi="標楷體" w:cs="Times New Roman" w:hint="eastAsia"/>
          <w:sz w:val="26"/>
          <w:szCs w:val="26"/>
        </w:rPr>
        <w:t>(請在中國醫藥大學藥學系</w:t>
      </w:r>
      <w:r>
        <w:rPr>
          <w:rFonts w:ascii="標楷體" w:eastAsia="標楷體" w:hAnsi="標楷體" w:cs="Times New Roman" w:hint="eastAsia"/>
          <w:sz w:val="26"/>
          <w:szCs w:val="26"/>
        </w:rPr>
        <w:t>網頁下載)</w:t>
      </w:r>
    </w:p>
    <w:p w14:paraId="04F0D732" w14:textId="77777777" w:rsidR="00E61E8C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BE783B">
        <w:rPr>
          <w:rFonts w:ascii="標楷體" w:eastAsia="標楷體" w:hAnsi="標楷體" w:cs="Times New Roman"/>
          <w:sz w:val="26"/>
          <w:szCs w:val="26"/>
        </w:rPr>
        <w:t>申請</w:t>
      </w:r>
      <w:r w:rsidRPr="00BE783B">
        <w:rPr>
          <w:rFonts w:ascii="標楷體" w:eastAsia="標楷體" w:hAnsi="標楷體" w:cs="Times New Roman" w:hint="eastAsia"/>
          <w:sz w:val="26"/>
          <w:szCs w:val="26"/>
        </w:rPr>
        <w:t>表</w:t>
      </w:r>
      <w:r w:rsidRPr="00A1095E">
        <w:rPr>
          <w:rFonts w:ascii="標楷體" w:eastAsia="標楷體" w:hAnsi="標楷體" w:cs="Times New Roman" w:hint="eastAsia"/>
          <w:sz w:val="26"/>
          <w:szCs w:val="26"/>
        </w:rPr>
        <w:t>(附件</w:t>
      </w:r>
      <w:r>
        <w:rPr>
          <w:rFonts w:ascii="標楷體" w:eastAsia="標楷體" w:hAnsi="標楷體" w:cs="Times New Roman" w:hint="eastAsia"/>
          <w:sz w:val="26"/>
          <w:szCs w:val="26"/>
        </w:rPr>
        <w:t>1-1</w:t>
      </w:r>
      <w:r w:rsidRPr="00A1095E"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267C3CD5" w14:textId="77777777" w:rsidR="00E61E8C" w:rsidRPr="00A1095E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A1095E">
        <w:rPr>
          <w:rFonts w:ascii="標楷體" w:eastAsia="標楷體" w:hAnsi="標楷體" w:cs="Times New Roman" w:hint="eastAsia"/>
          <w:sz w:val="26"/>
          <w:szCs w:val="26"/>
        </w:rPr>
        <w:t>研究成果及其它佐證資料(附件1</w:t>
      </w:r>
      <w:r>
        <w:rPr>
          <w:rFonts w:ascii="標楷體" w:eastAsia="標楷體" w:hAnsi="標楷體" w:cs="Times New Roman" w:hint="eastAsia"/>
          <w:sz w:val="26"/>
          <w:szCs w:val="26"/>
        </w:rPr>
        <w:t>-2</w:t>
      </w:r>
      <w:r w:rsidRPr="00A1095E"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07368AEA" w14:textId="77777777" w:rsidR="00E61E8C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 w:hint="eastAsia"/>
          <w:sz w:val="26"/>
          <w:szCs w:val="26"/>
        </w:rPr>
        <w:t>推薦函</w:t>
      </w:r>
      <w:r>
        <w:rPr>
          <w:rFonts w:ascii="標楷體" w:eastAsia="標楷體" w:hAnsi="標楷體" w:cs="Times New Roman" w:hint="eastAsia"/>
          <w:sz w:val="26"/>
          <w:szCs w:val="26"/>
        </w:rPr>
        <w:t>(</w:t>
      </w:r>
      <w:r w:rsidRPr="005678E9">
        <w:rPr>
          <w:rFonts w:ascii="標楷體" w:eastAsia="標楷體" w:hAnsi="標楷體" w:cs="Times New Roman" w:hint="eastAsia"/>
          <w:sz w:val="26"/>
          <w:szCs w:val="26"/>
        </w:rPr>
        <w:t>上限</w:t>
      </w:r>
      <w:r>
        <w:rPr>
          <w:rFonts w:ascii="標楷體" w:eastAsia="標楷體" w:hAnsi="標楷體" w:cs="Times New Roman" w:hint="eastAsia"/>
          <w:sz w:val="26"/>
          <w:szCs w:val="26"/>
        </w:rPr>
        <w:t>兩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封</w:t>
      </w:r>
      <w:r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527BE3E6" w14:textId="77777777" w:rsidR="00E61E8C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1C0404">
        <w:rPr>
          <w:rFonts w:ascii="標楷體" w:eastAsia="標楷體" w:hAnsi="標楷體" w:cs="Times New Roman" w:hint="eastAsia"/>
          <w:sz w:val="26"/>
          <w:szCs w:val="26"/>
        </w:rPr>
        <w:t>蒐集使用個人資料同意書</w:t>
      </w:r>
      <w:r w:rsidRPr="00A1095E">
        <w:rPr>
          <w:rFonts w:ascii="標楷體" w:eastAsia="標楷體" w:hAnsi="標楷體" w:cs="Times New Roman" w:hint="eastAsia"/>
          <w:sz w:val="26"/>
          <w:szCs w:val="26"/>
        </w:rPr>
        <w:t>(附件</w:t>
      </w:r>
      <w:r>
        <w:rPr>
          <w:rFonts w:ascii="標楷體" w:eastAsia="標楷體" w:hAnsi="標楷體" w:cs="Times New Roman" w:hint="eastAsia"/>
          <w:sz w:val="26"/>
          <w:szCs w:val="26"/>
        </w:rPr>
        <w:t>2</w:t>
      </w:r>
      <w:r w:rsidRPr="00A1095E"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75E2C92D" w14:textId="77777777" w:rsidR="00E61E8C" w:rsidRPr="009F2AE9" w:rsidRDefault="00E61E8C" w:rsidP="00E61E8C">
      <w:pPr>
        <w:ind w:left="568"/>
        <w:rPr>
          <w:rFonts w:ascii="標楷體" w:eastAsia="標楷體" w:hAnsi="標楷體" w:cs="Times New Roman"/>
          <w:sz w:val="26"/>
          <w:szCs w:val="26"/>
        </w:rPr>
      </w:pPr>
      <w:r w:rsidRPr="009F2AE9">
        <w:rPr>
          <w:rFonts w:ascii="標楷體" w:eastAsia="標楷體" w:hAnsi="標楷體" w:cs="Times New Roman" w:hint="eastAsia"/>
          <w:sz w:val="26"/>
          <w:szCs w:val="26"/>
        </w:rPr>
        <w:t>以上資料</w:t>
      </w:r>
      <w:r>
        <w:rPr>
          <w:rFonts w:ascii="標楷體" w:eastAsia="標楷體" w:hAnsi="標楷體" w:cs="Times New Roman" w:hint="eastAsia"/>
          <w:sz w:val="26"/>
          <w:szCs w:val="26"/>
        </w:rPr>
        <w:t>請</w:t>
      </w:r>
      <w:r w:rsidRPr="009F2AE9">
        <w:rPr>
          <w:rFonts w:ascii="標楷體" w:eastAsia="標楷體" w:hAnsi="標楷體" w:cs="Times New Roman" w:hint="eastAsia"/>
          <w:sz w:val="26"/>
          <w:szCs w:val="26"/>
        </w:rPr>
        <w:t>寄</w:t>
      </w:r>
      <w:r>
        <w:rPr>
          <w:rFonts w:ascii="標楷體" w:eastAsia="標楷體" w:hAnsi="標楷體" w:cs="Times New Roman" w:hint="eastAsia"/>
          <w:sz w:val="26"/>
          <w:szCs w:val="26"/>
        </w:rPr>
        <w:t>交</w:t>
      </w:r>
      <w:r w:rsidRPr="009F2AE9">
        <w:rPr>
          <w:rFonts w:ascii="標楷體" w:eastAsia="標楷體" w:hAnsi="標楷體" w:cs="Times New Roman" w:hint="eastAsia"/>
          <w:sz w:val="26"/>
          <w:szCs w:val="26"/>
        </w:rPr>
        <w:t>:台中市北屯區經貿路一段100號中國醫藥大學藥學系「中國醫藥學院校友文教基金會」收</w:t>
      </w:r>
    </w:p>
    <w:p w14:paraId="184CCAF8" w14:textId="01F521F1" w:rsidR="00E61E8C" w:rsidRPr="009365F7" w:rsidRDefault="00E61E8C" w:rsidP="00E61E8C">
      <w:pPr>
        <w:pStyle w:val="ListParagraph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/>
          <w:sz w:val="26"/>
          <w:szCs w:val="26"/>
        </w:rPr>
        <w:t>申請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截止</w:t>
      </w:r>
      <w:r w:rsidRPr="009365F7">
        <w:rPr>
          <w:rFonts w:ascii="標楷體" w:eastAsia="標楷體" w:hAnsi="標楷體" w:cs="Times New Roman"/>
          <w:sz w:val="26"/>
          <w:szCs w:val="26"/>
        </w:rPr>
        <w:t>時間:</w:t>
      </w:r>
      <w:r w:rsidR="00902A8F">
        <w:rPr>
          <w:rFonts w:ascii="標楷體" w:eastAsia="標楷體" w:hAnsi="標楷體" w:cs="Times New Roman" w:hint="eastAsia"/>
          <w:sz w:val="26"/>
          <w:szCs w:val="26"/>
        </w:rPr>
        <w:t>2</w:t>
      </w:r>
      <w:r w:rsidR="00902A8F">
        <w:rPr>
          <w:rFonts w:ascii="標楷體" w:eastAsia="標楷體" w:hAnsi="標楷體" w:cs="Times New Roman"/>
          <w:sz w:val="26"/>
          <w:szCs w:val="26"/>
        </w:rPr>
        <w:t xml:space="preserve">023 </w:t>
      </w:r>
      <w:r w:rsidR="00902A8F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902A8F">
        <w:rPr>
          <w:rFonts w:ascii="標楷體" w:eastAsia="標楷體" w:hAnsi="標楷體" w:cs="Times New Roman"/>
          <w:sz w:val="26"/>
          <w:szCs w:val="26"/>
        </w:rPr>
        <w:t>11</w:t>
      </w:r>
      <w:r w:rsidR="00902A8F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902A8F">
        <w:rPr>
          <w:rFonts w:ascii="標楷體" w:eastAsia="標楷體" w:hAnsi="標楷體" w:cs="Times New Roman"/>
          <w:sz w:val="26"/>
          <w:szCs w:val="26"/>
        </w:rPr>
        <w:t xml:space="preserve"> 30</w:t>
      </w:r>
      <w:r w:rsidR="00902A8F">
        <w:rPr>
          <w:rFonts w:ascii="標楷體" w:eastAsia="標楷體" w:hAnsi="標楷體" w:cs="Times New Roman" w:hint="eastAsia"/>
          <w:sz w:val="26"/>
          <w:szCs w:val="26"/>
        </w:rPr>
        <w:t>日</w:t>
      </w:r>
      <w:r>
        <w:rPr>
          <w:rFonts w:ascii="標楷體" w:eastAsia="標楷體" w:hAnsi="標楷體" w:cs="Times New Roman" w:hint="eastAsia"/>
          <w:sz w:val="26"/>
          <w:szCs w:val="26"/>
        </w:rPr>
        <w:t>(資料以郵戳為憑)</w:t>
      </w:r>
      <w:r w:rsidRPr="009365F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55135D3D" w14:textId="77777777" w:rsidR="00E61E8C" w:rsidRPr="009365F7" w:rsidRDefault="00E61E8C" w:rsidP="00E61E8C">
      <w:pPr>
        <w:pStyle w:val="ListParagraph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/>
          <w:sz w:val="26"/>
          <w:szCs w:val="26"/>
        </w:rPr>
        <w:t>審核:</w:t>
      </w:r>
    </w:p>
    <w:p w14:paraId="62ECE27F" w14:textId="77777777" w:rsidR="00E61E8C" w:rsidRPr="005678E9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5678E9">
        <w:rPr>
          <w:rFonts w:ascii="標楷體" w:eastAsia="標楷體" w:hAnsi="標楷體" w:cs="Times New Roman" w:hint="eastAsia"/>
          <w:sz w:val="26"/>
          <w:szCs w:val="26"/>
        </w:rPr>
        <w:t>評審委員會委員，由本基金會董事會建議</w:t>
      </w:r>
      <w:r w:rsidRPr="006A0DC7">
        <w:rPr>
          <w:rFonts w:ascii="標楷體" w:eastAsia="標楷體" w:hAnsi="標楷體" w:cs="Times New Roman" w:hint="eastAsia"/>
          <w:sz w:val="26"/>
          <w:szCs w:val="26"/>
        </w:rPr>
        <w:t>天然藥物研究</w:t>
      </w:r>
      <w:r w:rsidRPr="005678E9">
        <w:rPr>
          <w:rFonts w:ascii="標楷體" w:eastAsia="標楷體" w:hAnsi="標楷體" w:cs="Times New Roman" w:hint="eastAsia"/>
          <w:sz w:val="26"/>
          <w:szCs w:val="26"/>
        </w:rPr>
        <w:t>領域國內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5678E9">
        <w:rPr>
          <w:rFonts w:ascii="標楷體" w:eastAsia="標楷體" w:hAnsi="標楷體" w:cs="Times New Roman" w:hint="eastAsia"/>
          <w:sz w:val="26"/>
          <w:szCs w:val="26"/>
        </w:rPr>
        <w:t>知名學者專家或單位組成評審委員會(</w:t>
      </w:r>
      <w:r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5678E9">
        <w:rPr>
          <w:rFonts w:ascii="標楷體" w:eastAsia="標楷體" w:hAnsi="標楷體" w:cs="Times New Roman" w:hint="eastAsia"/>
          <w:sz w:val="26"/>
          <w:szCs w:val="26"/>
        </w:rPr>
        <w:t>~</w:t>
      </w:r>
      <w:r>
        <w:rPr>
          <w:rFonts w:ascii="標楷體" w:eastAsia="標楷體" w:hAnsi="標楷體" w:cs="Times New Roman" w:hint="eastAsia"/>
          <w:sz w:val="26"/>
          <w:szCs w:val="26"/>
        </w:rPr>
        <w:t>七</w:t>
      </w:r>
      <w:r w:rsidRPr="005678E9">
        <w:rPr>
          <w:rFonts w:ascii="標楷體" w:eastAsia="標楷體" w:hAnsi="標楷體" w:cs="Times New Roman" w:hint="eastAsia"/>
          <w:sz w:val="26"/>
          <w:szCs w:val="26"/>
        </w:rPr>
        <w:t>人)。，並由董事長聘任之。</w:t>
      </w:r>
    </w:p>
    <w:p w14:paraId="34BA0D36" w14:textId="77777777" w:rsidR="00E61E8C" w:rsidRPr="009365F7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 w:hint="eastAsia"/>
          <w:sz w:val="26"/>
          <w:szCs w:val="26"/>
        </w:rPr>
        <w:t>委員會設立主任委員一名，負責協調審核期間作業並向董事會推薦該年度</w:t>
      </w:r>
      <w:bookmarkStart w:id="3" w:name="_Hlk86304146"/>
      <w:r w:rsidRPr="009365F7">
        <w:rPr>
          <w:rFonts w:ascii="標楷體" w:eastAsia="標楷體" w:hAnsi="標楷體" w:cs="Times New Roman" w:hint="eastAsia"/>
          <w:sz w:val="26"/>
          <w:szCs w:val="26"/>
        </w:rPr>
        <w:t>獲獎名單</w:t>
      </w:r>
      <w:bookmarkEnd w:id="3"/>
      <w:r w:rsidRPr="009365F7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609999BF" w14:textId="77777777" w:rsidR="00E61E8C" w:rsidRPr="00514E70" w:rsidRDefault="00E61E8C" w:rsidP="00E61E8C">
      <w:pPr>
        <w:pStyle w:val="ListParagraph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6"/>
          <w:szCs w:val="26"/>
        </w:rPr>
      </w:pPr>
      <w:r w:rsidRPr="00514E70">
        <w:rPr>
          <w:rFonts w:ascii="標楷體" w:eastAsia="標楷體" w:hAnsi="標楷體" w:cs="Times New Roman" w:hint="eastAsia"/>
          <w:sz w:val="26"/>
          <w:szCs w:val="26"/>
        </w:rPr>
        <w:t>獲獎名單提交董事長核定後公告，並以書面通知受獎人。</w:t>
      </w:r>
    </w:p>
    <w:p w14:paraId="249D1451" w14:textId="77922405" w:rsidR="0075455E" w:rsidRPr="00275945" w:rsidRDefault="00E61E8C" w:rsidP="00275945">
      <w:pPr>
        <w:pStyle w:val="ListParagraph"/>
        <w:numPr>
          <w:ilvl w:val="0"/>
          <w:numId w:val="1"/>
        </w:numPr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9365F7">
        <w:rPr>
          <w:rFonts w:ascii="標楷體" w:eastAsia="標楷體" w:hAnsi="標楷體" w:cs="Times New Roman"/>
          <w:sz w:val="26"/>
          <w:szCs w:val="26"/>
        </w:rPr>
        <w:t>頒獎時間: 本獎項頒獎時間</w:t>
      </w:r>
      <w:r>
        <w:rPr>
          <w:rFonts w:ascii="標楷體" w:eastAsia="標楷體" w:hAnsi="標楷體" w:cs="Times New Roman" w:hint="eastAsia"/>
          <w:sz w:val="26"/>
          <w:szCs w:val="26"/>
        </w:rPr>
        <w:t>將以獲獎通知書告知</w:t>
      </w:r>
      <w:r w:rsidRPr="009365F7">
        <w:rPr>
          <w:rFonts w:ascii="標楷體" w:eastAsia="標楷體" w:hAnsi="標楷體" w:cs="Times New Roman"/>
          <w:sz w:val="26"/>
          <w:szCs w:val="26"/>
        </w:rPr>
        <w:t>。</w:t>
      </w:r>
    </w:p>
    <w:sectPr w:rsidR="0075455E" w:rsidRPr="00275945" w:rsidSect="001C6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2849"/>
    <w:multiLevelType w:val="hybridMultilevel"/>
    <w:tmpl w:val="6178C92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604CD"/>
    <w:multiLevelType w:val="hybridMultilevel"/>
    <w:tmpl w:val="E1E80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A6AED92">
      <w:start w:val="1"/>
      <w:numFmt w:val="decimal"/>
      <w:lvlText w:val="%2."/>
      <w:lvlJc w:val="left"/>
      <w:pPr>
        <w:ind w:left="104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C"/>
    <w:rsid w:val="000F4D67"/>
    <w:rsid w:val="0015784F"/>
    <w:rsid w:val="001C6ED1"/>
    <w:rsid w:val="00275945"/>
    <w:rsid w:val="002B1F8A"/>
    <w:rsid w:val="00717C2B"/>
    <w:rsid w:val="0075455E"/>
    <w:rsid w:val="0077313F"/>
    <w:rsid w:val="008616AA"/>
    <w:rsid w:val="00902A8F"/>
    <w:rsid w:val="00A24AA7"/>
    <w:rsid w:val="00D16AC9"/>
    <w:rsid w:val="00D4623C"/>
    <w:rsid w:val="00E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01B8"/>
  <w15:chartTrackingRefBased/>
  <w15:docId w15:val="{A78330CD-F81D-2049-9F9D-BBD639A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8C"/>
    <w:pPr>
      <w:widowControl w:val="0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351</Characters>
  <Application>Microsoft Office Word</Application>
  <DocSecurity>0</DocSecurity>
  <Lines>15</Lines>
  <Paragraphs>18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Juang</cp:lastModifiedBy>
  <cp:revision>5</cp:revision>
  <dcterms:created xsi:type="dcterms:W3CDTF">2023-10-27T16:15:00Z</dcterms:created>
  <dcterms:modified xsi:type="dcterms:W3CDTF">2023-10-30T05:40:00Z</dcterms:modified>
</cp:coreProperties>
</file>