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16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9"/>
      </w:tblGrid>
      <w:tr w:rsidR="00A53E6D" w:rsidRPr="00902E93" w14:paraId="09A0BE19" w14:textId="77777777" w:rsidTr="00657A9D">
        <w:trPr>
          <w:tblCellSpacing w:w="15" w:type="dxa"/>
        </w:trPr>
        <w:tc>
          <w:tcPr>
            <w:tcW w:w="4972" w:type="pct"/>
            <w:vAlign w:val="center"/>
            <w:hideMark/>
          </w:tcPr>
          <w:p w14:paraId="7F01A9E1" w14:textId="4ECF002B" w:rsidR="00A53E6D" w:rsidRPr="00671C7E" w:rsidRDefault="00A53E6D" w:rsidP="00A53E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中國醫藥大學藥學院學生</w:t>
            </w:r>
            <w:r w:rsidR="009D5241"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202</w:t>
            </w:r>
            <w:r w:rsidR="003C4353" w:rsidRPr="00671C7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年</w:t>
            </w:r>
            <w:r w:rsidR="00657A9D" w:rsidRPr="00671C7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越南河內</w:t>
            </w:r>
            <w:r w:rsidR="007D2210" w:rsidRPr="00671C7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暑期</w:t>
            </w:r>
            <w:proofErr w:type="gramStart"/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研</w:t>
            </w:r>
            <w:proofErr w:type="gramEnd"/>
            <w:r w:rsidR="00595782" w:rsidRPr="00671C7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實</w:t>
            </w: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習甄選</w:t>
            </w:r>
          </w:p>
          <w:p w14:paraId="71FECB89" w14:textId="7FB42EFF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Hlk92895122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一、為增進中國醫藥大學藥學院（以下簡稱本</w:t>
            </w:r>
            <w:r w:rsidR="003C43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）國際學術交流</w:t>
            </w:r>
            <w:r w:rsidR="006840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提昇</w:t>
            </w:r>
            <w:r w:rsidR="006840CA" w:rsidRPr="001D09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藥學院</w:t>
            </w:r>
            <w:r w:rsidRPr="001D09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學生外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語能力及國際觀，鼓勵學生出國至與本</w:t>
            </w:r>
            <w:r w:rsidR="006840CA" w:rsidRPr="001D096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學院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合作之學校或學術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機構研習。</w:t>
            </w:r>
          </w:p>
          <w:bookmarkEnd w:id="0"/>
          <w:p w14:paraId="56D33E94" w14:textId="77777777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二、甄選條件及辦法：</w:t>
            </w:r>
          </w:p>
          <w:p w14:paraId="01149EB1" w14:textId="69D5689E" w:rsidR="00A53E6D" w:rsidRDefault="00BE7205" w:rsidP="00F248D1">
            <w:pPr>
              <w:widowControl/>
              <w:ind w:left="1260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（一）報考資格：</w:t>
            </w:r>
            <w:r w:rsidR="0059578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藥</w:t>
            </w:r>
            <w:r w:rsidR="00CC13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3C43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學生</w:t>
            </w:r>
          </w:p>
          <w:tbl>
            <w:tblPr>
              <w:tblStyle w:val="ab"/>
              <w:tblW w:w="10729" w:type="dxa"/>
              <w:tblLook w:val="04A0" w:firstRow="1" w:lastRow="0" w:firstColumn="1" w:lastColumn="0" w:noHBand="0" w:noVBand="1"/>
            </w:tblPr>
            <w:tblGrid>
              <w:gridCol w:w="2074"/>
              <w:gridCol w:w="1984"/>
              <w:gridCol w:w="2410"/>
              <w:gridCol w:w="4261"/>
            </w:tblGrid>
            <w:tr w:rsidR="009278B9" w:rsidRPr="00657A9D" w14:paraId="481509FD" w14:textId="77777777" w:rsidTr="00657A9D">
              <w:tc>
                <w:tcPr>
                  <w:tcW w:w="2074" w:type="dxa"/>
                  <w:shd w:val="clear" w:color="auto" w:fill="D9D9D9" w:themeFill="background1" w:themeFillShade="D9"/>
                </w:tcPr>
                <w:p w14:paraId="261CB666" w14:textId="556DE9B1" w:rsidR="009278B9" w:rsidRPr="00657A9D" w:rsidRDefault="00823610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國家</w:t>
                  </w:r>
                  <w:r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/</w:t>
                  </w:r>
                  <w:proofErr w:type="gramStart"/>
                  <w:r w:rsidR="009278B9"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研</w:t>
                  </w:r>
                  <w:proofErr w:type="gramEnd"/>
                  <w:r w:rsidR="009278B9"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實習機構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368E1E21" w14:textId="51DFB178" w:rsidR="009278B9" w:rsidRPr="00657A9D" w:rsidRDefault="0055218D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  <w:t>202</w:t>
                  </w:r>
                  <w:r w:rsidRPr="00657A9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 w:val="22"/>
                    </w:rPr>
                    <w:t>3</w:t>
                  </w:r>
                  <w:proofErr w:type="gramStart"/>
                  <w:r w:rsidRPr="00657A9D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</w:rPr>
                    <w:t>研</w:t>
                  </w:r>
                  <w:proofErr w:type="gramEnd"/>
                  <w:r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實</w:t>
                  </w:r>
                  <w:r w:rsidRPr="00657A9D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</w:rPr>
                    <w:t>習</w:t>
                  </w:r>
                  <w:r w:rsidR="009278B9"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期間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05269EE0" w14:textId="77777777" w:rsidR="009278B9" w:rsidRPr="00657A9D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參加對象</w:t>
                  </w:r>
                </w:p>
              </w:tc>
              <w:tc>
                <w:tcPr>
                  <w:tcW w:w="4261" w:type="dxa"/>
                  <w:shd w:val="clear" w:color="auto" w:fill="D9D9D9" w:themeFill="background1" w:themeFillShade="D9"/>
                </w:tcPr>
                <w:p w14:paraId="35A9A468" w14:textId="77777777" w:rsidR="009278B9" w:rsidRPr="00657A9D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22"/>
                    </w:rPr>
                    <w:t>研習主題</w:t>
                  </w:r>
                </w:p>
              </w:tc>
            </w:tr>
            <w:tr w:rsidR="009278B9" w:rsidRPr="00657A9D" w14:paraId="6FA50195" w14:textId="77777777" w:rsidTr="00657A9D">
              <w:tc>
                <w:tcPr>
                  <w:tcW w:w="2074" w:type="dxa"/>
                  <w:vAlign w:val="center"/>
                </w:tcPr>
                <w:p w14:paraId="5CB33437" w14:textId="77777777" w:rsidR="00657A9D" w:rsidRPr="00657A9D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 w:val="22"/>
                    </w:rPr>
                    <w:t>越南</w:t>
                  </w:r>
                </w:p>
                <w:p w14:paraId="14B6ED52" w14:textId="3F0C7A0E" w:rsidR="009278B9" w:rsidRPr="00657A9D" w:rsidRDefault="009278B9" w:rsidP="00657A9D">
                  <w:pPr>
                    <w:widowControl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kern w:val="0"/>
                      <w:sz w:val="22"/>
                    </w:rPr>
                    <w:t>河內藥學大學</w:t>
                  </w:r>
                </w:p>
              </w:tc>
              <w:tc>
                <w:tcPr>
                  <w:tcW w:w="1984" w:type="dxa"/>
                  <w:vAlign w:val="center"/>
                </w:tcPr>
                <w:p w14:paraId="48BB245A" w14:textId="325DB43F" w:rsidR="009278B9" w:rsidRPr="00657A9D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  <w:t>Ju</w:t>
                  </w:r>
                  <w:r w:rsidRPr="00657A9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 w:val="22"/>
                    </w:rPr>
                    <w:t>l</w:t>
                  </w:r>
                  <w:r w:rsidRPr="00657A9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  <w:t>y</w:t>
                  </w:r>
                  <w:r w:rsidR="00657A9D" w:rsidRPr="00657A9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 w:val="22"/>
                    </w:rPr>
                    <w:t>(暫定)</w:t>
                  </w:r>
                </w:p>
              </w:tc>
              <w:tc>
                <w:tcPr>
                  <w:tcW w:w="2410" w:type="dxa"/>
                  <w:vAlign w:val="center"/>
                </w:tcPr>
                <w:p w14:paraId="4E6E6810" w14:textId="367AF3EA" w:rsidR="009278B9" w:rsidRPr="00657A9D" w:rsidRDefault="0055218D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 w:val="22"/>
                    </w:rPr>
                  </w:pPr>
                  <w:r w:rsidRPr="00657A9D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 xml:space="preserve">藥學系 &amp; </w:t>
                  </w:r>
                  <w:proofErr w:type="gramStart"/>
                  <w:r w:rsidRPr="00657A9D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>藥妝系</w:t>
                  </w:r>
                  <w:proofErr w:type="gramEnd"/>
                  <w:r w:rsidR="00657A9D" w:rsidRPr="00657A9D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>1</w:t>
                  </w:r>
                  <w:r w:rsidRPr="00657A9D">
                    <w:rPr>
                      <w:rFonts w:ascii="標楷體" w:eastAsia="標楷體" w:hAnsi="標楷體" w:cs="Times New Roman"/>
                      <w:kern w:val="0"/>
                      <w:sz w:val="22"/>
                    </w:rPr>
                    <w:t>年</w:t>
                  </w:r>
                  <w:r w:rsidR="00823610" w:rsidRPr="00657A9D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>級</w:t>
                  </w:r>
                  <w:r w:rsidRPr="00657A9D">
                    <w:rPr>
                      <w:rFonts w:ascii="標楷體" w:eastAsia="標楷體" w:hAnsi="標楷體" w:cs="Times New Roman"/>
                      <w:kern w:val="0"/>
                      <w:sz w:val="22"/>
                    </w:rPr>
                    <w:t>以上</w:t>
                  </w:r>
                  <w:r w:rsidR="00657A9D" w:rsidRPr="00657A9D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>~碩一</w:t>
                  </w:r>
                  <w:r w:rsidRPr="00657A9D">
                    <w:rPr>
                      <w:rFonts w:ascii="標楷體" w:eastAsia="標楷體" w:hAnsi="標楷體" w:cs="Times New Roman"/>
                      <w:kern w:val="0"/>
                      <w:sz w:val="22"/>
                    </w:rPr>
                    <w:t>學生</w:t>
                  </w:r>
                  <w:r w:rsidRPr="00657A9D"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</w:tc>
              <w:tc>
                <w:tcPr>
                  <w:tcW w:w="4261" w:type="dxa"/>
                  <w:vAlign w:val="center"/>
                </w:tcPr>
                <w:p w14:paraId="33520E49" w14:textId="049E6303" w:rsidR="00657A9D" w:rsidRPr="00657A9D" w:rsidRDefault="00657A9D" w:rsidP="00657A9D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657A9D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1.臨床組(clinical pharmacy</w:t>
                  </w:r>
                  <w:proofErr w:type="gramStart"/>
                  <w:r w:rsidRPr="00657A9D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﹚</w:t>
                  </w:r>
                  <w:proofErr w:type="gramEnd"/>
                </w:p>
                <w:p w14:paraId="6DFAE753" w14:textId="77777777" w:rsidR="00657A9D" w:rsidRPr="00657A9D" w:rsidRDefault="00657A9D" w:rsidP="00657A9D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657A9D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2.藥業法規組</w:t>
                  </w:r>
                  <w:proofErr w:type="gramStart"/>
                  <w:r w:rsidRPr="00657A9D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﹙</w:t>
                  </w:r>
                  <w:proofErr w:type="gramEnd"/>
                  <w:r w:rsidRPr="00657A9D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Pharmaceutical Legislation﹚</w:t>
                  </w:r>
                </w:p>
                <w:p w14:paraId="6150B10C" w14:textId="2BE99BC1" w:rsidR="009278B9" w:rsidRPr="00657A9D" w:rsidRDefault="00657A9D" w:rsidP="00657A9D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657A9D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3.越南傳統醫藥學 (Traditional pharmacy)</w:t>
                  </w:r>
                  <w:r w:rsidR="00580EF9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 xml:space="preserve"> </w:t>
                  </w:r>
                  <w:r w:rsidR="00580EF9" w:rsidRPr="00580EF9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(類似台灣中醫藥)</w:t>
                  </w:r>
                </w:p>
              </w:tc>
            </w:tr>
          </w:tbl>
          <w:p w14:paraId="0F18A77F" w14:textId="77777777" w:rsidR="00A53E6D" w:rsidRPr="00902E93" w:rsidRDefault="00A53E6D" w:rsidP="00F248D1">
            <w:pPr>
              <w:widowControl/>
              <w:ind w:firstLine="52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（二）報名方式、時間及程序：</w:t>
            </w:r>
          </w:p>
          <w:p w14:paraId="3FDE79A5" w14:textId="77777777" w:rsidR="00A53E6D" w:rsidRPr="00902E93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報名方式：至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卓越大樓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F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藥學系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辦繳交申請表及相關資料。</w:t>
            </w:r>
          </w:p>
          <w:p w14:paraId="54ED915C" w14:textId="52AD62AD" w:rsidR="00A53E6D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報名時間表：</w:t>
            </w:r>
          </w:p>
          <w:tbl>
            <w:tblPr>
              <w:tblW w:w="1075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7797"/>
            </w:tblGrid>
            <w:tr w:rsidR="00B61291" w:rsidRPr="00902E93" w14:paraId="342C0789" w14:textId="77777777" w:rsidTr="00BC7419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2B665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時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     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間</w:t>
                  </w:r>
                </w:p>
              </w:tc>
              <w:tc>
                <w:tcPr>
                  <w:tcW w:w="7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C191B" w14:textId="77777777" w:rsidR="00B61291" w:rsidRPr="00902E9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程序說明</w:t>
                  </w:r>
                </w:p>
              </w:tc>
            </w:tr>
            <w:tr w:rsidR="00B61291" w:rsidRPr="00C97163" w14:paraId="15E56DB1" w14:textId="77777777" w:rsidTr="00BC7419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9EDBC" w14:textId="2E9245D7" w:rsidR="00B61291" w:rsidRPr="007515D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202</w:t>
                  </w:r>
                  <w:r w:rsid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3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/1/</w:t>
                  </w:r>
                  <w:r w:rsid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4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 xml:space="preserve"> (</w:t>
                  </w:r>
                  <w:r w:rsid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三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)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下午</w:t>
                  </w:r>
                  <w:r w:rsidR="00657A9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15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:00</w:t>
                  </w:r>
                </w:p>
              </w:tc>
              <w:tc>
                <w:tcPr>
                  <w:tcW w:w="7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2B3B8" w14:textId="4BE929B3" w:rsidR="00B61291" w:rsidRPr="00C97163" w:rsidRDefault="00B61291" w:rsidP="00BC7419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報名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網址</w:t>
                  </w:r>
                  <w:r w:rsidR="00657A9D" w:rsidRPr="00657A9D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https://forms.gle/vbFXsuwuhPfmDMw78 </w:t>
                  </w:r>
                </w:p>
              </w:tc>
            </w:tr>
            <w:tr w:rsidR="00B61291" w:rsidRPr="00C97163" w14:paraId="0B6D25CD" w14:textId="77777777" w:rsidTr="00BC7419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ADDC98" w14:textId="2E0300A6" w:rsidR="00B61291" w:rsidRPr="00C9716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bookmarkStart w:id="1" w:name="_Hlk92895687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12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四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bookmarkEnd w:id="1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下午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16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:00</w:t>
                  </w:r>
                </w:p>
              </w:tc>
              <w:tc>
                <w:tcPr>
                  <w:tcW w:w="7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47D06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審查紙本資料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截止收件</w:t>
                  </w:r>
                </w:p>
              </w:tc>
            </w:tr>
            <w:tr w:rsidR="00B61291" w:rsidRPr="00C97163" w14:paraId="54A87821" w14:textId="77777777" w:rsidTr="00BC7419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FDC0C" w14:textId="6FEB72CB" w:rsidR="00B61291" w:rsidRPr="00C9716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五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B9A981" w14:textId="68DB2534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初審放榜</w:t>
                  </w:r>
                  <w:proofErr w:type="gramStart"/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公告系網</w:t>
                  </w:r>
                  <w:proofErr w:type="gramEnd"/>
                </w:p>
              </w:tc>
            </w:tr>
            <w:tr w:rsidR="00B61291" w:rsidRPr="00C97163" w14:paraId="20857380" w14:textId="77777777" w:rsidTr="00BC7419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61A7" w14:textId="24580FDB" w:rsidR="00B61291" w:rsidRPr="00830D01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16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r w:rsidR="00657A9D" w:rsidRPr="00830D0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7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50316F" w14:textId="03D90D26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複</w:t>
                  </w:r>
                  <w:proofErr w:type="gramEnd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實體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面談</w:t>
                  </w:r>
                </w:p>
              </w:tc>
            </w:tr>
          </w:tbl>
          <w:p w14:paraId="5A8B0FFD" w14:textId="485810EB" w:rsidR="00A53E6D" w:rsidRPr="009E5836" w:rsidRDefault="00A53E6D" w:rsidP="00A53E6D">
            <w:pPr>
              <w:widowControl/>
              <w:ind w:left="72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應繳驗之證件項目：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一式</w:t>
            </w:r>
            <w:r w:rsidR="006840CA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乙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份，總</w:t>
            </w:r>
            <w:proofErr w:type="gramStart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張數請於</w:t>
            </w:r>
            <w:proofErr w:type="gramEnd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張內，可雙面印刷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23F13B19" w14:textId="422C773C" w:rsidR="00A53E6D" w:rsidRPr="009E5836" w:rsidRDefault="00A53E6D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(1) </w:t>
            </w:r>
            <w:bookmarkStart w:id="2" w:name="_Hlk92875227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申請表</w:t>
            </w:r>
            <w:bookmarkEnd w:id="2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（如</w:t>
            </w:r>
            <w:bookmarkStart w:id="3" w:name="_Hlk92875235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附件</w:t>
            </w:r>
            <w:bookmarkEnd w:id="3"/>
            <w:r w:rsidR="004B694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）。</w:t>
            </w:r>
          </w:p>
          <w:p w14:paraId="7874EDEB" w14:textId="5ED590F0" w:rsidR="00A53E6D" w:rsidRPr="009E5836" w:rsidRDefault="00B70E85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="00A53E6D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學力證件：學生證（影本）、中英文歷年學業成績單（含班級名次百分比）。</w:t>
            </w:r>
          </w:p>
          <w:p w14:paraId="3322C125" w14:textId="4ED0388E" w:rsidR="00830D01" w:rsidRPr="009E5836" w:rsidRDefault="00830D01" w:rsidP="00830D01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自傳及讀書計畫。</w:t>
            </w:r>
          </w:p>
          <w:p w14:paraId="38D84748" w14:textId="1584D97C" w:rsidR="00A53E6D" w:rsidRPr="009E5836" w:rsidRDefault="00A53E6D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件：語文能力檢定證明（</w:t>
            </w:r>
            <w:r w:rsidR="00830D01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0454CC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TOEFL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IELTS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proofErr w:type="spellStart"/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iTEP</w:t>
            </w:r>
            <w:proofErr w:type="spellEnd"/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等相關成績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0454CC" w:rsidRPr="00C1614F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，入學前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 w:rsidRP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，將給予加權總分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98D5FE5" w14:textId="51553802" w:rsidR="000454CC" w:rsidRPr="00C97163" w:rsidRDefault="008E52D2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) 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得獎作品集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0454CC" w:rsidRPr="00C1614F">
              <w:rPr>
                <w:rFonts w:ascii="Times New Roman" w:eastAsia="標楷體" w:hAnsi="Times New Roman" w:cs="Times New Roman"/>
                <w:kern w:val="0"/>
                <w:szCs w:val="24"/>
              </w:rPr>
              <w:t>（無則免附）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DBCECB9" w14:textId="77777777" w:rsidR="00A53E6D" w:rsidRPr="00902E93" w:rsidRDefault="00A53E6D" w:rsidP="00E75458">
            <w:pPr>
              <w:widowControl/>
              <w:ind w:firstLineChars="276" w:firstLine="66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（三）甄選方式：</w:t>
            </w:r>
            <w:bookmarkStart w:id="4" w:name="_GoBack"/>
            <w:bookmarkEnd w:id="4"/>
          </w:p>
          <w:p w14:paraId="13D23739" w14:textId="77777777" w:rsidR="00A53E6D" w:rsidRPr="00902E93" w:rsidRDefault="00A53E6D" w:rsidP="00A53E6D">
            <w:pPr>
              <w:widowControl/>
              <w:ind w:left="2340" w:hanging="11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初審：資料審查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初審通過後，通知進行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DD728C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029D3A29" w14:textId="2029DFDA" w:rsidR="00A53E6D" w:rsidRPr="00902E93" w:rsidRDefault="00A53E6D" w:rsidP="00F248D1">
            <w:pPr>
              <w:widowControl/>
              <w:snapToGrid w:val="0"/>
              <w:spacing w:afterLines="50" w:after="180"/>
              <w:ind w:left="2364" w:hanging="116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審：英文面談後依照總成績排序排名、個人興趣、實驗室經驗、年級與學校分配總名額以決定研習學校。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64CCF010" w14:textId="1326954D" w:rsidR="00A53E6D" w:rsidRPr="00902E93" w:rsidRDefault="00A53E6D" w:rsidP="00E75458">
            <w:pPr>
              <w:widowControl/>
              <w:ind w:firstLineChars="276" w:firstLine="6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（四）獎助名額及經費補助：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待依照</w:t>
            </w:r>
            <w:proofErr w:type="gramStart"/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學海築夢</w:t>
            </w:r>
            <w:proofErr w:type="gramEnd"/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計畫申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請結果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03AF4F2B" w14:textId="02773F01" w:rsidR="00A53E6D" w:rsidRPr="00902E93" w:rsidRDefault="00A53E6D" w:rsidP="0055218D">
            <w:pPr>
              <w:widowControl/>
              <w:snapToGrid w:val="0"/>
              <w:spacing w:before="100" w:beforeAutospacing="1" w:after="100" w:afterAutospacing="1"/>
              <w:ind w:leftChars="512" w:left="12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經費補助：依</w:t>
            </w:r>
            <w:proofErr w:type="gramStart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學海築夢</w:t>
            </w:r>
            <w:proofErr w:type="gramEnd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及國際事務處或其他單位之規定核給旅費及生活費。</w:t>
            </w:r>
          </w:p>
          <w:p w14:paraId="777CCBBB" w14:textId="3C1AD9E8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三、受補助學生應於研習結束後一個月內向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系辦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公室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及國際事務處繳交</w:t>
            </w:r>
            <w:bookmarkStart w:id="5" w:name="_Hlk92875254"/>
            <w:r w:rsidRPr="00C9716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成果報告書</w:t>
            </w:r>
            <w:bookmarkEnd w:id="5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bookmarkStart w:id="6" w:name="_Hlt24443371"/>
            <w:bookmarkStart w:id="7" w:name="_Hlt24443370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格</w:t>
            </w:r>
            <w:bookmarkEnd w:id="6"/>
            <w:bookmarkEnd w:id="7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式規範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如附件</w:t>
            </w:r>
            <w:r w:rsidR="004B694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），並有義務於經驗分享會中提出研習簡報、參加</w:t>
            </w:r>
            <w:r w:rsidRPr="00E06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藥學</w:t>
            </w:r>
            <w:r w:rsidR="006840CA" w:rsidRPr="00E0639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院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國際合作相關活動</w:t>
            </w:r>
            <w:r w:rsidR="00903400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包括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CMU-OSU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視訊會議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等。</w:t>
            </w:r>
          </w:p>
        </w:tc>
      </w:tr>
    </w:tbl>
    <w:p w14:paraId="02C68DE1" w14:textId="3B8FFF02" w:rsidR="006840CA" w:rsidRPr="00C1614F" w:rsidRDefault="00FA155A" w:rsidP="00B70E85">
      <w:pPr>
        <w:ind w:left="850" w:hangingChars="354" w:hanging="85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B70E85">
        <w:rPr>
          <w:rFonts w:ascii="標楷體" w:eastAsia="標楷體" w:hAnsi="標楷體" w:cs="Times New Roman" w:hint="eastAsia"/>
          <w:szCs w:val="24"/>
        </w:rPr>
        <w:t>擬</w:t>
      </w:r>
      <w:r w:rsidR="006840CA" w:rsidRPr="006840CA">
        <w:rPr>
          <w:rFonts w:ascii="標楷體" w:eastAsia="標楷體" w:hAnsi="標楷體" w:cs="Times New Roman" w:hint="eastAsia"/>
        </w:rPr>
        <w:t>申請</w:t>
      </w:r>
      <w:r w:rsidR="00B70E85">
        <w:rPr>
          <w:rFonts w:ascii="標楷體" w:eastAsia="標楷體" w:hAnsi="標楷體" w:cs="Times New Roman" w:hint="eastAsia"/>
        </w:rPr>
        <w:t>參加</w:t>
      </w:r>
      <w:r w:rsidR="006840CA">
        <w:rPr>
          <w:rFonts w:ascii="標楷體" w:eastAsia="標楷體" w:hAnsi="標楷體" w:cs="Times New Roman" w:hint="eastAsia"/>
        </w:rPr>
        <w:t>「</w:t>
      </w:r>
      <w:r w:rsidR="00657A9D">
        <w:rPr>
          <w:rFonts w:ascii="Times New Roman" w:eastAsia="標楷體" w:hAnsi="Times New Roman" w:cs="Times New Roman" w:hint="eastAsia"/>
        </w:rPr>
        <w:t>越南</w:t>
      </w:r>
      <w:r w:rsidR="006840CA" w:rsidRPr="006840CA">
        <w:rPr>
          <w:rFonts w:ascii="Times New Roman" w:eastAsia="標楷體" w:hAnsi="Times New Roman" w:cs="Times New Roman" w:hint="eastAsia"/>
        </w:rPr>
        <w:t xml:space="preserve"> </w:t>
      </w:r>
      <w:bookmarkStart w:id="8" w:name="_Hlk121818180"/>
      <w:r w:rsidR="0055218D" w:rsidRPr="00C1614F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河內藥學大學</w: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t>」研習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甄選</w: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t>之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同學，如有任何問題請與藥學系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E54A1C" w:rsidRPr="00C1614F">
        <w:rPr>
          <w:rFonts w:ascii="Times New Roman" w:eastAsia="標楷體" w:hAnsi="Times New Roman" w:cs="Times New Roman" w:hint="eastAsia"/>
          <w:color w:val="000000" w:themeColor="text1"/>
        </w:rPr>
        <w:t>陳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老師聯絡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="00E54A1C" w:rsidRPr="00C1614F">
        <w:rPr>
          <w:rFonts w:ascii="Times New Roman" w:eastAsia="標楷體" w:hAnsi="Times New Roman" w:cs="Times New Roman"/>
          <w:color w:val="000000" w:themeColor="text1"/>
        </w:rPr>
        <w:t>hungyi@mail.cmu.edu.tw</w:t>
      </w:r>
      <w:r w:rsidR="0055218D" w:rsidRPr="00C1614F">
        <w:rPr>
          <w:rFonts w:hint="eastAsia"/>
          <w:color w:val="000000" w:themeColor="text1"/>
          <w:sz w:val="22"/>
        </w:rPr>
        <w:t>)</w:t>
      </w:r>
      <w:bookmarkEnd w:id="8"/>
    </w:p>
    <w:sectPr w:rsidR="006840CA" w:rsidRPr="00C1614F" w:rsidSect="006C52DB">
      <w:pgSz w:w="11906" w:h="16838" w:code="9"/>
      <w:pgMar w:top="993" w:right="1134" w:bottom="567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CD2D" w14:textId="77777777" w:rsidR="009B6DD9" w:rsidRDefault="009B6DD9" w:rsidP="000F5DC9">
      <w:r>
        <w:separator/>
      </w:r>
    </w:p>
  </w:endnote>
  <w:endnote w:type="continuationSeparator" w:id="0">
    <w:p w14:paraId="71DB3642" w14:textId="77777777" w:rsidR="009B6DD9" w:rsidRDefault="009B6DD9" w:rsidP="000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27F9" w14:textId="77777777" w:rsidR="009B6DD9" w:rsidRDefault="009B6DD9" w:rsidP="000F5DC9">
      <w:r>
        <w:separator/>
      </w:r>
    </w:p>
  </w:footnote>
  <w:footnote w:type="continuationSeparator" w:id="0">
    <w:p w14:paraId="0AD103BD" w14:textId="77777777" w:rsidR="009B6DD9" w:rsidRDefault="009B6DD9" w:rsidP="000F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934"/>
    <w:multiLevelType w:val="hybridMultilevel"/>
    <w:tmpl w:val="7C72A734"/>
    <w:lvl w:ilvl="0" w:tplc="56A0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D35ACB"/>
    <w:multiLevelType w:val="hybridMultilevel"/>
    <w:tmpl w:val="3B8CDFEE"/>
    <w:lvl w:ilvl="0" w:tplc="CFF0B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6D"/>
    <w:rsid w:val="000057CE"/>
    <w:rsid w:val="000454CC"/>
    <w:rsid w:val="000C323B"/>
    <w:rsid w:val="000F5DC9"/>
    <w:rsid w:val="001337FF"/>
    <w:rsid w:val="00144378"/>
    <w:rsid w:val="00194A58"/>
    <w:rsid w:val="001B1104"/>
    <w:rsid w:val="001C7587"/>
    <w:rsid w:val="001D0016"/>
    <w:rsid w:val="001D096D"/>
    <w:rsid w:val="0025599D"/>
    <w:rsid w:val="00276CC8"/>
    <w:rsid w:val="00290DCC"/>
    <w:rsid w:val="00321920"/>
    <w:rsid w:val="00354A68"/>
    <w:rsid w:val="0036763F"/>
    <w:rsid w:val="00372E79"/>
    <w:rsid w:val="003A6AC4"/>
    <w:rsid w:val="003C0F89"/>
    <w:rsid w:val="003C4353"/>
    <w:rsid w:val="003F11A6"/>
    <w:rsid w:val="00401199"/>
    <w:rsid w:val="00403A2B"/>
    <w:rsid w:val="004319D1"/>
    <w:rsid w:val="00431C49"/>
    <w:rsid w:val="00442B81"/>
    <w:rsid w:val="00454AE0"/>
    <w:rsid w:val="004611E5"/>
    <w:rsid w:val="004702AD"/>
    <w:rsid w:val="004B6942"/>
    <w:rsid w:val="004E7ACD"/>
    <w:rsid w:val="00510F17"/>
    <w:rsid w:val="00514E71"/>
    <w:rsid w:val="00515695"/>
    <w:rsid w:val="005179E9"/>
    <w:rsid w:val="00520E6E"/>
    <w:rsid w:val="0055218D"/>
    <w:rsid w:val="00580EF9"/>
    <w:rsid w:val="00595782"/>
    <w:rsid w:val="005A3BE2"/>
    <w:rsid w:val="005A57C2"/>
    <w:rsid w:val="005C5EC7"/>
    <w:rsid w:val="005F7158"/>
    <w:rsid w:val="00627CC1"/>
    <w:rsid w:val="00657A9D"/>
    <w:rsid w:val="00671C7E"/>
    <w:rsid w:val="006840CA"/>
    <w:rsid w:val="006B39C9"/>
    <w:rsid w:val="006C52DB"/>
    <w:rsid w:val="0075008C"/>
    <w:rsid w:val="007515D3"/>
    <w:rsid w:val="007713D6"/>
    <w:rsid w:val="00774C35"/>
    <w:rsid w:val="00791B79"/>
    <w:rsid w:val="00793D7B"/>
    <w:rsid w:val="007A3E22"/>
    <w:rsid w:val="007B6B9D"/>
    <w:rsid w:val="007B7649"/>
    <w:rsid w:val="007D2210"/>
    <w:rsid w:val="00823610"/>
    <w:rsid w:val="00830D01"/>
    <w:rsid w:val="008344E1"/>
    <w:rsid w:val="00840453"/>
    <w:rsid w:val="00847364"/>
    <w:rsid w:val="008D172F"/>
    <w:rsid w:val="008E52D2"/>
    <w:rsid w:val="00902E93"/>
    <w:rsid w:val="00903400"/>
    <w:rsid w:val="009044F0"/>
    <w:rsid w:val="00921646"/>
    <w:rsid w:val="00925DEC"/>
    <w:rsid w:val="0092691C"/>
    <w:rsid w:val="009278B9"/>
    <w:rsid w:val="0097447E"/>
    <w:rsid w:val="00997C30"/>
    <w:rsid w:val="009B6DD9"/>
    <w:rsid w:val="009D5241"/>
    <w:rsid w:val="009E5836"/>
    <w:rsid w:val="00A30797"/>
    <w:rsid w:val="00A50887"/>
    <w:rsid w:val="00A51AEC"/>
    <w:rsid w:val="00A53E6D"/>
    <w:rsid w:val="00A5701D"/>
    <w:rsid w:val="00A846F2"/>
    <w:rsid w:val="00AB0A6A"/>
    <w:rsid w:val="00AC6E83"/>
    <w:rsid w:val="00AE7C2A"/>
    <w:rsid w:val="00AF0570"/>
    <w:rsid w:val="00AF2096"/>
    <w:rsid w:val="00B010C7"/>
    <w:rsid w:val="00B1684C"/>
    <w:rsid w:val="00B40A60"/>
    <w:rsid w:val="00B5656E"/>
    <w:rsid w:val="00B57476"/>
    <w:rsid w:val="00B61291"/>
    <w:rsid w:val="00B70E85"/>
    <w:rsid w:val="00B77C3D"/>
    <w:rsid w:val="00B93520"/>
    <w:rsid w:val="00BC7419"/>
    <w:rsid w:val="00BE7205"/>
    <w:rsid w:val="00BF048B"/>
    <w:rsid w:val="00C1614F"/>
    <w:rsid w:val="00C61096"/>
    <w:rsid w:val="00C6160D"/>
    <w:rsid w:val="00C72355"/>
    <w:rsid w:val="00C73AE1"/>
    <w:rsid w:val="00C97163"/>
    <w:rsid w:val="00CC1101"/>
    <w:rsid w:val="00CC1336"/>
    <w:rsid w:val="00CE0024"/>
    <w:rsid w:val="00CF3DA7"/>
    <w:rsid w:val="00D12561"/>
    <w:rsid w:val="00D24531"/>
    <w:rsid w:val="00D34305"/>
    <w:rsid w:val="00D53E0F"/>
    <w:rsid w:val="00D64E3D"/>
    <w:rsid w:val="00D704AB"/>
    <w:rsid w:val="00D720D0"/>
    <w:rsid w:val="00D73740"/>
    <w:rsid w:val="00DD728C"/>
    <w:rsid w:val="00DF1F0A"/>
    <w:rsid w:val="00E06398"/>
    <w:rsid w:val="00E11A80"/>
    <w:rsid w:val="00E25D38"/>
    <w:rsid w:val="00E54A1C"/>
    <w:rsid w:val="00E65613"/>
    <w:rsid w:val="00E75458"/>
    <w:rsid w:val="00E948AF"/>
    <w:rsid w:val="00EE0A17"/>
    <w:rsid w:val="00EF6081"/>
    <w:rsid w:val="00F152C0"/>
    <w:rsid w:val="00F248D1"/>
    <w:rsid w:val="00F26BEB"/>
    <w:rsid w:val="00F76104"/>
    <w:rsid w:val="00F7765C"/>
    <w:rsid w:val="00F806BF"/>
    <w:rsid w:val="00FA155A"/>
    <w:rsid w:val="00FA2CB2"/>
    <w:rsid w:val="00FC2D9F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4156C"/>
  <w15:chartTrackingRefBased/>
  <w15:docId w15:val="{8AB9E532-4238-41F8-ABBA-3372D59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3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D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DC9"/>
    <w:rPr>
      <w:sz w:val="20"/>
      <w:szCs w:val="20"/>
    </w:rPr>
  </w:style>
  <w:style w:type="character" w:styleId="aa">
    <w:name w:val="Hyperlink"/>
    <w:basedOn w:val="a0"/>
    <w:uiPriority w:val="99"/>
    <w:unhideWhenUsed/>
    <w:rsid w:val="006840C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840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8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5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5101</cp:lastModifiedBy>
  <cp:revision>8</cp:revision>
  <cp:lastPrinted>2022-12-09T03:59:00Z</cp:lastPrinted>
  <dcterms:created xsi:type="dcterms:W3CDTF">2023-01-04T06:57:00Z</dcterms:created>
  <dcterms:modified xsi:type="dcterms:W3CDTF">2023-01-04T07:09:00Z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265dabff23f9742d3cc2d31212646c170c9853e3d4305508d68dc29f209d6bcf</vt:lpwstr>
  </property>
</Properties>
</file>